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40E" w:rsidRPr="009B5966" w:rsidRDefault="009B5966" w:rsidP="009B5966">
      <w:pPr>
        <w:spacing w:after="0" w:line="240" w:lineRule="auto"/>
        <w:outlineLvl w:val="0"/>
        <w:rPr>
          <w:rFonts w:ascii="Times New Roman" w:eastAsia="Times New Roman" w:hAnsi="Times New Roman" w:cs="Times New Roman"/>
          <w:kern w:val="36"/>
          <w:sz w:val="52"/>
          <w:szCs w:val="52"/>
          <w:u w:val="single"/>
          <w:lang w:eastAsia="en-GB"/>
        </w:rPr>
      </w:pPr>
      <w:r w:rsidRPr="009B5966">
        <w:rPr>
          <w:rFonts w:ascii="Times New Roman" w:eastAsia="Times New Roman" w:hAnsi="Times New Roman" w:cs="Times New Roman"/>
          <w:noProof/>
          <w:kern w:val="36"/>
          <w:sz w:val="52"/>
          <w:szCs w:val="52"/>
          <w:u w:val="single"/>
          <w:lang w:eastAsia="en-GB"/>
        </w:rPr>
        <w:drawing>
          <wp:anchor distT="0" distB="0" distL="114300" distR="114300" simplePos="0" relativeHeight="251658240" behindDoc="0" locked="0" layoutInCell="1" allowOverlap="1" wp14:anchorId="57B38133" wp14:editId="1C706868">
            <wp:simplePos x="0" y="0"/>
            <wp:positionH relativeFrom="column">
              <wp:posOffset>5715</wp:posOffset>
            </wp:positionH>
            <wp:positionV relativeFrom="paragraph">
              <wp:posOffset>5715</wp:posOffset>
            </wp:positionV>
            <wp:extent cx="1923415" cy="1923415"/>
            <wp:effectExtent l="0" t="0" r="63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das Playtime (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23415" cy="1923415"/>
                    </a:xfrm>
                    <a:prstGeom prst="rect">
                      <a:avLst/>
                    </a:prstGeom>
                  </pic:spPr>
                </pic:pic>
              </a:graphicData>
            </a:graphic>
            <wp14:sizeRelH relativeFrom="page">
              <wp14:pctWidth>0</wp14:pctWidth>
            </wp14:sizeRelH>
            <wp14:sizeRelV relativeFrom="page">
              <wp14:pctHeight>0</wp14:pctHeight>
            </wp14:sizeRelV>
          </wp:anchor>
        </w:drawing>
      </w:r>
      <w:r w:rsidR="0086540E" w:rsidRPr="009B5966">
        <w:rPr>
          <w:rFonts w:ascii="Gabriola" w:eastAsia="Times New Roman" w:hAnsi="Gabriola" w:cs="Times New Roman"/>
          <w:b/>
          <w:color w:val="008000"/>
          <w:kern w:val="36"/>
          <w:sz w:val="52"/>
          <w:szCs w:val="52"/>
          <w:u w:val="single"/>
          <w:lang w:eastAsia="en-GB"/>
        </w:rPr>
        <w:t>Terms and Conditions</w:t>
      </w:r>
    </w:p>
    <w:p w:rsidR="0086540E" w:rsidRPr="009B5966" w:rsidRDefault="0086540E" w:rsidP="00B539D1">
      <w:pPr>
        <w:spacing w:after="150" w:line="240" w:lineRule="auto"/>
        <w:contextualSpacing/>
        <w:rPr>
          <w:rFonts w:ascii="Gabriola" w:eastAsia="Times New Roman" w:hAnsi="Gabriola" w:cs="Times New Roman"/>
          <w:color w:val="008000"/>
          <w:sz w:val="34"/>
          <w:szCs w:val="34"/>
          <w:lang w:eastAsia="en-GB"/>
        </w:rPr>
      </w:pPr>
      <w:r w:rsidRPr="009B5966">
        <w:rPr>
          <w:rFonts w:ascii="Gabriola" w:eastAsia="Times New Roman" w:hAnsi="Gabriola" w:cs="Times New Roman"/>
          <w:color w:val="008000"/>
          <w:sz w:val="34"/>
          <w:szCs w:val="34"/>
          <w:lang w:eastAsia="en-GB"/>
        </w:rPr>
        <w:t xml:space="preserve">The health, safety and wellbeing of all </w:t>
      </w:r>
      <w:r w:rsidR="007D2296" w:rsidRPr="009B5966">
        <w:rPr>
          <w:rFonts w:ascii="Gabriola" w:eastAsia="Times New Roman" w:hAnsi="Gabriola" w:cs="Times New Roman"/>
          <w:color w:val="008000"/>
          <w:sz w:val="34"/>
          <w:szCs w:val="34"/>
          <w:lang w:eastAsia="en-GB"/>
        </w:rPr>
        <w:t>Panda</w:t>
      </w:r>
      <w:r w:rsidR="00B539D1" w:rsidRPr="009B5966">
        <w:rPr>
          <w:rFonts w:ascii="Gabriola" w:eastAsia="Times New Roman" w:hAnsi="Gabriola" w:cs="Times New Roman"/>
          <w:color w:val="008000"/>
          <w:sz w:val="34"/>
          <w:szCs w:val="34"/>
          <w:lang w:eastAsia="en-GB"/>
        </w:rPr>
        <w:t>’</w:t>
      </w:r>
      <w:r w:rsidR="007D2296" w:rsidRPr="009B5966">
        <w:rPr>
          <w:rFonts w:ascii="Gabriola" w:eastAsia="Times New Roman" w:hAnsi="Gabriola" w:cs="Times New Roman"/>
          <w:color w:val="008000"/>
          <w:sz w:val="34"/>
          <w:szCs w:val="34"/>
          <w:lang w:eastAsia="en-GB"/>
        </w:rPr>
        <w:t xml:space="preserve">s Playtime </w:t>
      </w:r>
      <w:r w:rsidRPr="009B5966">
        <w:rPr>
          <w:rFonts w:ascii="Gabriola" w:eastAsia="Times New Roman" w:hAnsi="Gabriola" w:cs="Times New Roman"/>
          <w:color w:val="008000"/>
          <w:sz w:val="34"/>
          <w:szCs w:val="34"/>
          <w:lang w:eastAsia="en-GB"/>
        </w:rPr>
        <w:t>attendees are paramount. We make our setting a safe place for children, parents and carers. Please take a minute to read our terms and condition</w:t>
      </w:r>
      <w:r w:rsidR="007D2296" w:rsidRPr="009B5966">
        <w:rPr>
          <w:rFonts w:ascii="Gabriola" w:eastAsia="Times New Roman" w:hAnsi="Gabriola" w:cs="Times New Roman"/>
          <w:color w:val="008000"/>
          <w:sz w:val="34"/>
          <w:szCs w:val="34"/>
          <w:lang w:eastAsia="en-GB"/>
        </w:rPr>
        <w:t xml:space="preserve">s in order to enjoy safe Pandas Playtime </w:t>
      </w:r>
      <w:r w:rsidRPr="009B5966">
        <w:rPr>
          <w:rFonts w:ascii="Gabriola" w:eastAsia="Times New Roman" w:hAnsi="Gabriola" w:cs="Times New Roman"/>
          <w:color w:val="008000"/>
          <w:sz w:val="34"/>
          <w:szCs w:val="34"/>
          <w:lang w:eastAsia="en-GB"/>
        </w:rPr>
        <w:t>sessions.</w:t>
      </w:r>
      <w:bookmarkStart w:id="0" w:name="_GoBack"/>
      <w:bookmarkEnd w:id="0"/>
    </w:p>
    <w:p w:rsidR="0086540E" w:rsidRPr="009B5966" w:rsidRDefault="0086540E" w:rsidP="00B539D1">
      <w:pPr>
        <w:numPr>
          <w:ilvl w:val="0"/>
          <w:numId w:val="1"/>
        </w:numPr>
        <w:tabs>
          <w:tab w:val="clear" w:pos="720"/>
          <w:tab w:val="num" w:pos="851"/>
        </w:tabs>
        <w:spacing w:before="100" w:beforeAutospacing="1" w:after="300" w:line="240" w:lineRule="auto"/>
        <w:ind w:left="709" w:hanging="425"/>
        <w:contextualSpacing/>
        <w:rPr>
          <w:rFonts w:ascii="Gabriola" w:eastAsia="Times New Roman" w:hAnsi="Gabriola" w:cs="Times New Roman"/>
          <w:color w:val="008000"/>
          <w:sz w:val="34"/>
          <w:szCs w:val="34"/>
          <w:lang w:eastAsia="en-GB"/>
        </w:rPr>
      </w:pPr>
      <w:r w:rsidRPr="009B5966">
        <w:rPr>
          <w:rFonts w:ascii="Gabriola" w:eastAsia="Times New Roman" w:hAnsi="Gabriola" w:cs="Times New Roman"/>
          <w:color w:val="008000"/>
          <w:sz w:val="34"/>
          <w:szCs w:val="34"/>
          <w:lang w:eastAsia="en-GB"/>
        </w:rPr>
        <w:t xml:space="preserve">Your </w:t>
      </w:r>
      <w:proofErr w:type="gramStart"/>
      <w:r w:rsidRPr="009B5966">
        <w:rPr>
          <w:rFonts w:ascii="Gabriola" w:eastAsia="Times New Roman" w:hAnsi="Gabriola" w:cs="Times New Roman"/>
          <w:color w:val="008000"/>
          <w:sz w:val="34"/>
          <w:szCs w:val="34"/>
          <w:lang w:eastAsia="en-GB"/>
        </w:rPr>
        <w:t>child(</w:t>
      </w:r>
      <w:proofErr w:type="spellStart"/>
      <w:proofErr w:type="gramEnd"/>
      <w:r w:rsidRPr="009B5966">
        <w:rPr>
          <w:rFonts w:ascii="Gabriola" w:eastAsia="Times New Roman" w:hAnsi="Gabriola" w:cs="Times New Roman"/>
          <w:color w:val="008000"/>
          <w:sz w:val="34"/>
          <w:szCs w:val="34"/>
          <w:lang w:eastAsia="en-GB"/>
        </w:rPr>
        <w:t>ren</w:t>
      </w:r>
      <w:proofErr w:type="spellEnd"/>
      <w:r w:rsidRPr="009B5966">
        <w:rPr>
          <w:rFonts w:ascii="Gabriola" w:eastAsia="Times New Roman" w:hAnsi="Gabriola" w:cs="Times New Roman"/>
          <w:color w:val="008000"/>
          <w:sz w:val="34"/>
          <w:szCs w:val="34"/>
          <w:lang w:eastAsia="en-GB"/>
        </w:rPr>
        <w:t xml:space="preserve">) remain(s) your responsibility at our sessions, and must be supervised at all times. If you need to leave the room for any reason, please take your child with you. You are responsible for the behaviour of your </w:t>
      </w:r>
      <w:proofErr w:type="gramStart"/>
      <w:r w:rsidRPr="009B5966">
        <w:rPr>
          <w:rFonts w:ascii="Gabriola" w:eastAsia="Times New Roman" w:hAnsi="Gabriola" w:cs="Times New Roman"/>
          <w:color w:val="008000"/>
          <w:sz w:val="34"/>
          <w:szCs w:val="34"/>
          <w:lang w:eastAsia="en-GB"/>
        </w:rPr>
        <w:t>child(</w:t>
      </w:r>
      <w:proofErr w:type="spellStart"/>
      <w:proofErr w:type="gramEnd"/>
      <w:r w:rsidRPr="009B5966">
        <w:rPr>
          <w:rFonts w:ascii="Gabriola" w:eastAsia="Times New Roman" w:hAnsi="Gabriola" w:cs="Times New Roman"/>
          <w:color w:val="008000"/>
          <w:sz w:val="34"/>
          <w:szCs w:val="34"/>
          <w:lang w:eastAsia="en-GB"/>
        </w:rPr>
        <w:t>ren</w:t>
      </w:r>
      <w:proofErr w:type="spellEnd"/>
      <w:r w:rsidRPr="009B5966">
        <w:rPr>
          <w:rFonts w:ascii="Gabriola" w:eastAsia="Times New Roman" w:hAnsi="Gabriola" w:cs="Times New Roman"/>
          <w:color w:val="008000"/>
          <w:sz w:val="34"/>
          <w:szCs w:val="34"/>
          <w:lang w:eastAsia="en-GB"/>
        </w:rPr>
        <w:t>).</w:t>
      </w:r>
    </w:p>
    <w:p w:rsidR="0086540E" w:rsidRPr="009B5966" w:rsidRDefault="0086540E" w:rsidP="00B539D1">
      <w:pPr>
        <w:numPr>
          <w:ilvl w:val="0"/>
          <w:numId w:val="1"/>
        </w:numPr>
        <w:tabs>
          <w:tab w:val="num" w:pos="851"/>
        </w:tabs>
        <w:spacing w:before="100" w:beforeAutospacing="1" w:after="300" w:line="240" w:lineRule="auto"/>
        <w:ind w:left="709" w:hanging="425"/>
        <w:contextualSpacing/>
        <w:rPr>
          <w:rFonts w:ascii="Gabriola" w:eastAsia="Times New Roman" w:hAnsi="Gabriola" w:cs="Times New Roman"/>
          <w:color w:val="008000"/>
          <w:sz w:val="34"/>
          <w:szCs w:val="34"/>
          <w:lang w:eastAsia="en-GB"/>
        </w:rPr>
      </w:pPr>
      <w:r w:rsidRPr="009B5966">
        <w:rPr>
          <w:rFonts w:ascii="Gabriola" w:eastAsia="Times New Roman" w:hAnsi="Gabriola" w:cs="Times New Roman"/>
          <w:color w:val="008000"/>
          <w:sz w:val="34"/>
          <w:szCs w:val="34"/>
          <w:lang w:eastAsia="en-GB"/>
        </w:rPr>
        <w:t>We politely ask that you do not attend if you</w:t>
      </w:r>
      <w:r w:rsidR="007D2296" w:rsidRPr="009B5966">
        <w:rPr>
          <w:rFonts w:ascii="Gabriola" w:eastAsia="Times New Roman" w:hAnsi="Gabriola" w:cs="Times New Roman"/>
          <w:color w:val="008000"/>
          <w:sz w:val="34"/>
          <w:szCs w:val="34"/>
          <w:lang w:eastAsia="en-GB"/>
        </w:rPr>
        <w:t xml:space="preserve"> or you</w:t>
      </w:r>
      <w:r w:rsidRPr="009B5966">
        <w:rPr>
          <w:rFonts w:ascii="Gabriola" w:eastAsia="Times New Roman" w:hAnsi="Gabriola" w:cs="Times New Roman"/>
          <w:color w:val="008000"/>
          <w:sz w:val="34"/>
          <w:szCs w:val="34"/>
          <w:lang w:eastAsia="en-GB"/>
        </w:rPr>
        <w:t>r child is suffering from a contagious illness or complaint.</w:t>
      </w:r>
    </w:p>
    <w:p w:rsidR="0086540E" w:rsidRPr="009B5966" w:rsidRDefault="0086540E" w:rsidP="00B539D1">
      <w:pPr>
        <w:numPr>
          <w:ilvl w:val="0"/>
          <w:numId w:val="1"/>
        </w:numPr>
        <w:tabs>
          <w:tab w:val="num" w:pos="851"/>
        </w:tabs>
        <w:spacing w:before="100" w:beforeAutospacing="1" w:after="300" w:line="240" w:lineRule="auto"/>
        <w:ind w:left="709" w:hanging="425"/>
        <w:contextualSpacing/>
        <w:rPr>
          <w:rFonts w:ascii="Gabriola" w:eastAsia="Times New Roman" w:hAnsi="Gabriola" w:cs="Times New Roman"/>
          <w:color w:val="008000"/>
          <w:sz w:val="34"/>
          <w:szCs w:val="34"/>
          <w:lang w:eastAsia="en-GB"/>
        </w:rPr>
      </w:pPr>
      <w:r w:rsidRPr="009B5966">
        <w:rPr>
          <w:rFonts w:ascii="Gabriola" w:eastAsia="Times New Roman" w:hAnsi="Gabriola" w:cs="Times New Roman"/>
          <w:color w:val="008000"/>
          <w:sz w:val="34"/>
          <w:szCs w:val="34"/>
          <w:lang w:eastAsia="en-GB"/>
        </w:rPr>
        <w:t xml:space="preserve">We regret that there will be no discount or refund for pre-paid classes that you do not attend. If, however, in the unlikely event that </w:t>
      </w:r>
      <w:r w:rsidR="007D2296" w:rsidRPr="009B5966">
        <w:rPr>
          <w:rFonts w:ascii="Gabriola" w:eastAsia="Times New Roman" w:hAnsi="Gabriola" w:cs="Times New Roman"/>
          <w:color w:val="008000"/>
          <w:sz w:val="34"/>
          <w:szCs w:val="34"/>
          <w:lang w:eastAsia="en-GB"/>
        </w:rPr>
        <w:t>Pandas Playtime</w:t>
      </w:r>
      <w:r w:rsidRPr="009B5966">
        <w:rPr>
          <w:rFonts w:ascii="Gabriola" w:eastAsia="Times New Roman" w:hAnsi="Gabriola" w:cs="Times New Roman"/>
          <w:color w:val="008000"/>
          <w:sz w:val="34"/>
          <w:szCs w:val="34"/>
          <w:lang w:eastAsia="en-GB"/>
        </w:rPr>
        <w:t xml:space="preserve"> has to cancel a session for any reason, a full refund or credit for a future class will be given.</w:t>
      </w:r>
    </w:p>
    <w:p w:rsidR="0086540E" w:rsidRPr="009B5966" w:rsidRDefault="0086540E" w:rsidP="00B539D1">
      <w:pPr>
        <w:numPr>
          <w:ilvl w:val="0"/>
          <w:numId w:val="1"/>
        </w:numPr>
        <w:tabs>
          <w:tab w:val="num" w:pos="851"/>
        </w:tabs>
        <w:spacing w:before="100" w:beforeAutospacing="1" w:after="300" w:line="240" w:lineRule="auto"/>
        <w:ind w:left="709" w:hanging="425"/>
        <w:contextualSpacing/>
        <w:rPr>
          <w:rFonts w:ascii="Gabriola" w:eastAsia="Times New Roman" w:hAnsi="Gabriola" w:cs="Times New Roman"/>
          <w:color w:val="008000"/>
          <w:sz w:val="34"/>
          <w:szCs w:val="34"/>
          <w:lang w:eastAsia="en-GB"/>
        </w:rPr>
      </w:pPr>
      <w:r w:rsidRPr="009B5966">
        <w:rPr>
          <w:rFonts w:ascii="Gabriola" w:eastAsia="Times New Roman" w:hAnsi="Gabriola" w:cs="Times New Roman"/>
          <w:color w:val="008000"/>
          <w:sz w:val="34"/>
          <w:szCs w:val="34"/>
          <w:lang w:eastAsia="en-GB"/>
        </w:rPr>
        <w:t>All props are distributed in the knowledge that they are used under a parent or carer's supervision.</w:t>
      </w:r>
    </w:p>
    <w:p w:rsidR="0086540E" w:rsidRPr="009B5966" w:rsidRDefault="007D2296" w:rsidP="00B539D1">
      <w:pPr>
        <w:numPr>
          <w:ilvl w:val="0"/>
          <w:numId w:val="1"/>
        </w:numPr>
        <w:tabs>
          <w:tab w:val="num" w:pos="851"/>
        </w:tabs>
        <w:spacing w:before="100" w:beforeAutospacing="1" w:after="300" w:line="240" w:lineRule="auto"/>
        <w:ind w:left="709" w:hanging="425"/>
        <w:contextualSpacing/>
        <w:rPr>
          <w:rFonts w:ascii="Gabriola" w:eastAsia="Times New Roman" w:hAnsi="Gabriola" w:cs="Times New Roman"/>
          <w:color w:val="008000"/>
          <w:sz w:val="34"/>
          <w:szCs w:val="34"/>
          <w:lang w:eastAsia="en-GB"/>
        </w:rPr>
      </w:pPr>
      <w:r w:rsidRPr="009B5966">
        <w:rPr>
          <w:rFonts w:ascii="Gabriola" w:eastAsia="Times New Roman" w:hAnsi="Gabriola" w:cs="Times New Roman"/>
          <w:color w:val="008000"/>
          <w:sz w:val="34"/>
          <w:szCs w:val="34"/>
          <w:lang w:eastAsia="en-GB"/>
        </w:rPr>
        <w:t>Pandas Playtime</w:t>
      </w:r>
      <w:r w:rsidR="0086540E" w:rsidRPr="009B5966">
        <w:rPr>
          <w:rFonts w:ascii="Gabriola" w:eastAsia="Times New Roman" w:hAnsi="Gabriola" w:cs="Times New Roman"/>
          <w:color w:val="008000"/>
          <w:sz w:val="34"/>
          <w:szCs w:val="34"/>
          <w:lang w:eastAsia="en-GB"/>
        </w:rPr>
        <w:t xml:space="preserve"> accepts no liability or responsibility for any loss or damage to your property or belongings.</w:t>
      </w:r>
    </w:p>
    <w:p w:rsidR="0086540E" w:rsidRPr="009B5966" w:rsidRDefault="0086540E" w:rsidP="00B539D1">
      <w:pPr>
        <w:numPr>
          <w:ilvl w:val="0"/>
          <w:numId w:val="1"/>
        </w:numPr>
        <w:tabs>
          <w:tab w:val="num" w:pos="851"/>
        </w:tabs>
        <w:spacing w:before="100" w:beforeAutospacing="1" w:after="300" w:line="240" w:lineRule="auto"/>
        <w:ind w:left="709" w:hanging="425"/>
        <w:contextualSpacing/>
        <w:rPr>
          <w:rFonts w:ascii="Gabriola" w:eastAsia="Times New Roman" w:hAnsi="Gabriola" w:cs="Times New Roman"/>
          <w:color w:val="008000"/>
          <w:sz w:val="34"/>
          <w:szCs w:val="34"/>
          <w:lang w:eastAsia="en-GB"/>
        </w:rPr>
      </w:pPr>
      <w:r w:rsidRPr="009B5966">
        <w:rPr>
          <w:rFonts w:ascii="Gabriola" w:eastAsia="Times New Roman" w:hAnsi="Gabriola" w:cs="Times New Roman"/>
          <w:color w:val="008000"/>
          <w:sz w:val="34"/>
          <w:szCs w:val="34"/>
          <w:lang w:eastAsia="en-GB"/>
        </w:rPr>
        <w:t>You accept responsibility and will indemnify us for any expenses for damage to or loss of our or the venue owner's equipment, products or property, caused or incited by you.</w:t>
      </w:r>
    </w:p>
    <w:p w:rsidR="0086540E" w:rsidRPr="009B5966" w:rsidRDefault="0086540E" w:rsidP="00B539D1">
      <w:pPr>
        <w:numPr>
          <w:ilvl w:val="0"/>
          <w:numId w:val="1"/>
        </w:numPr>
        <w:tabs>
          <w:tab w:val="num" w:pos="851"/>
        </w:tabs>
        <w:spacing w:before="100" w:beforeAutospacing="1" w:after="300" w:line="240" w:lineRule="auto"/>
        <w:ind w:left="709" w:hanging="425"/>
        <w:contextualSpacing/>
        <w:rPr>
          <w:rFonts w:ascii="Gabriola" w:eastAsia="Times New Roman" w:hAnsi="Gabriola" w:cs="Times New Roman"/>
          <w:color w:val="008000"/>
          <w:sz w:val="34"/>
          <w:szCs w:val="34"/>
          <w:lang w:eastAsia="en-GB"/>
        </w:rPr>
      </w:pPr>
      <w:r w:rsidRPr="009B5966">
        <w:rPr>
          <w:rFonts w:ascii="Gabriola" w:eastAsia="Times New Roman" w:hAnsi="Gabriola" w:cs="Times New Roman"/>
          <w:color w:val="008000"/>
          <w:sz w:val="34"/>
          <w:szCs w:val="34"/>
          <w:lang w:eastAsia="en-GB"/>
        </w:rPr>
        <w:t>We reserve the right to suspend attendance at our classes for any child for whom you have not paid for.</w:t>
      </w:r>
    </w:p>
    <w:p w:rsidR="0086540E" w:rsidRPr="009B5966" w:rsidRDefault="0086540E" w:rsidP="00B539D1">
      <w:pPr>
        <w:numPr>
          <w:ilvl w:val="0"/>
          <w:numId w:val="1"/>
        </w:numPr>
        <w:tabs>
          <w:tab w:val="num" w:pos="851"/>
        </w:tabs>
        <w:spacing w:before="100" w:beforeAutospacing="1" w:after="300" w:line="240" w:lineRule="auto"/>
        <w:ind w:left="709" w:hanging="425"/>
        <w:contextualSpacing/>
        <w:rPr>
          <w:rFonts w:ascii="Gabriola" w:eastAsia="Times New Roman" w:hAnsi="Gabriola" w:cs="Times New Roman"/>
          <w:color w:val="008000"/>
          <w:sz w:val="34"/>
          <w:szCs w:val="34"/>
          <w:lang w:eastAsia="en-GB"/>
        </w:rPr>
      </w:pPr>
      <w:r w:rsidRPr="009B5966">
        <w:rPr>
          <w:rFonts w:ascii="Gabriola" w:eastAsia="Times New Roman" w:hAnsi="Gabriola" w:cs="Times New Roman"/>
          <w:color w:val="008000"/>
          <w:sz w:val="34"/>
          <w:szCs w:val="34"/>
          <w:lang w:eastAsia="en-GB"/>
        </w:rPr>
        <w:t>We hope that our sessions are of a high quality. Please contact us if you have any complaints or suggestions.</w:t>
      </w:r>
    </w:p>
    <w:p w:rsidR="0086540E" w:rsidRPr="009B5966" w:rsidRDefault="0086540E" w:rsidP="00B539D1">
      <w:pPr>
        <w:numPr>
          <w:ilvl w:val="0"/>
          <w:numId w:val="1"/>
        </w:numPr>
        <w:tabs>
          <w:tab w:val="num" w:pos="851"/>
        </w:tabs>
        <w:spacing w:before="100" w:beforeAutospacing="1" w:after="300" w:line="240" w:lineRule="auto"/>
        <w:ind w:left="709" w:hanging="425"/>
        <w:contextualSpacing/>
        <w:rPr>
          <w:rFonts w:ascii="Gabriola" w:eastAsia="Times New Roman" w:hAnsi="Gabriola" w:cs="Times New Roman"/>
          <w:color w:val="008000"/>
          <w:sz w:val="34"/>
          <w:szCs w:val="34"/>
          <w:lang w:eastAsia="en-GB"/>
        </w:rPr>
      </w:pPr>
      <w:r w:rsidRPr="009B5966">
        <w:rPr>
          <w:rFonts w:ascii="Gabriola" w:eastAsia="Times New Roman" w:hAnsi="Gabriola" w:cs="Times New Roman"/>
          <w:color w:val="008000"/>
          <w:sz w:val="34"/>
          <w:szCs w:val="34"/>
          <w:lang w:eastAsia="en-GB"/>
        </w:rPr>
        <w:t>This agreement is governed by English Law and is subject to the exclusive jurisdiction of the English courts.</w:t>
      </w:r>
    </w:p>
    <w:p w:rsidR="004B7B32" w:rsidRPr="009B5966" w:rsidRDefault="0086540E" w:rsidP="009B5966">
      <w:pPr>
        <w:spacing w:after="150" w:line="240" w:lineRule="auto"/>
        <w:ind w:hanging="425"/>
        <w:contextualSpacing/>
        <w:jc w:val="center"/>
        <w:rPr>
          <w:rFonts w:ascii="Gabriola" w:eastAsia="Times New Roman" w:hAnsi="Gabriola" w:cs="Times New Roman"/>
          <w:color w:val="008000"/>
          <w:sz w:val="34"/>
          <w:szCs w:val="34"/>
          <w:lang w:eastAsia="en-GB"/>
        </w:rPr>
      </w:pPr>
      <w:r w:rsidRPr="009B5966">
        <w:rPr>
          <w:rFonts w:ascii="Gabriola" w:eastAsia="Times New Roman" w:hAnsi="Gabriola" w:cs="Times New Roman"/>
          <w:color w:val="008000"/>
          <w:sz w:val="34"/>
          <w:szCs w:val="34"/>
          <w:lang w:eastAsia="en-GB"/>
        </w:rPr>
        <w:t xml:space="preserve">We hope that you enjoy </w:t>
      </w:r>
      <w:r w:rsidR="007D2296" w:rsidRPr="009B5966">
        <w:rPr>
          <w:rFonts w:ascii="Gabriola" w:eastAsia="Times New Roman" w:hAnsi="Gabriola" w:cs="Times New Roman"/>
          <w:color w:val="008000"/>
          <w:sz w:val="34"/>
          <w:szCs w:val="34"/>
          <w:lang w:eastAsia="en-GB"/>
        </w:rPr>
        <w:t>our Pandas Playtime</w:t>
      </w:r>
      <w:r w:rsidRPr="009B5966">
        <w:rPr>
          <w:rFonts w:ascii="Gabriola" w:eastAsia="Times New Roman" w:hAnsi="Gabriola" w:cs="Times New Roman"/>
          <w:color w:val="008000"/>
          <w:sz w:val="34"/>
          <w:szCs w:val="34"/>
          <w:lang w:eastAsia="en-GB"/>
        </w:rPr>
        <w:t xml:space="preserve"> sessions as much as we enjoy running them.</w:t>
      </w:r>
    </w:p>
    <w:sectPr w:rsidR="004B7B32" w:rsidRPr="009B5966" w:rsidSect="00B539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AD239D"/>
    <w:multiLevelType w:val="multilevel"/>
    <w:tmpl w:val="D632C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40E"/>
    <w:rsid w:val="004B7B32"/>
    <w:rsid w:val="0064365D"/>
    <w:rsid w:val="007D2296"/>
    <w:rsid w:val="0086540E"/>
    <w:rsid w:val="009B5966"/>
    <w:rsid w:val="00B53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54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540E"/>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86540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3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9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54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540E"/>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86540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3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9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047635">
      <w:bodyDiv w:val="1"/>
      <w:marLeft w:val="0"/>
      <w:marRight w:val="0"/>
      <w:marTop w:val="0"/>
      <w:marBottom w:val="0"/>
      <w:divBdr>
        <w:top w:val="none" w:sz="0" w:space="0" w:color="auto"/>
        <w:left w:val="none" w:sz="0" w:space="0" w:color="auto"/>
        <w:bottom w:val="none" w:sz="0" w:space="0" w:color="auto"/>
        <w:right w:val="none" w:sz="0" w:space="0" w:color="auto"/>
      </w:divBdr>
      <w:divsChild>
        <w:div w:id="832910312">
          <w:marLeft w:val="0"/>
          <w:marRight w:val="0"/>
          <w:marTop w:val="0"/>
          <w:marBottom w:val="0"/>
          <w:divBdr>
            <w:top w:val="none" w:sz="0" w:space="0" w:color="auto"/>
            <w:left w:val="none" w:sz="0" w:space="0" w:color="auto"/>
            <w:bottom w:val="none" w:sz="0" w:space="0" w:color="auto"/>
            <w:right w:val="none" w:sz="0" w:space="0" w:color="auto"/>
          </w:divBdr>
          <w:divsChild>
            <w:div w:id="1968394467">
              <w:marLeft w:val="-225"/>
              <w:marRight w:val="-225"/>
              <w:marTop w:val="0"/>
              <w:marBottom w:val="0"/>
              <w:divBdr>
                <w:top w:val="none" w:sz="0" w:space="0" w:color="auto"/>
                <w:left w:val="none" w:sz="0" w:space="0" w:color="auto"/>
                <w:bottom w:val="none" w:sz="0" w:space="0" w:color="auto"/>
                <w:right w:val="none" w:sz="0" w:space="0" w:color="auto"/>
              </w:divBdr>
              <w:divsChild>
                <w:div w:id="10003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06938">
          <w:marLeft w:val="0"/>
          <w:marRight w:val="0"/>
          <w:marTop w:val="0"/>
          <w:marBottom w:val="0"/>
          <w:divBdr>
            <w:top w:val="none" w:sz="0" w:space="0" w:color="auto"/>
            <w:left w:val="none" w:sz="0" w:space="0" w:color="auto"/>
            <w:bottom w:val="none" w:sz="0" w:space="0" w:color="auto"/>
            <w:right w:val="none" w:sz="0" w:space="0" w:color="auto"/>
          </w:divBdr>
          <w:divsChild>
            <w:div w:id="1664578040">
              <w:marLeft w:val="-225"/>
              <w:marRight w:val="-225"/>
              <w:marTop w:val="0"/>
              <w:marBottom w:val="0"/>
              <w:divBdr>
                <w:top w:val="none" w:sz="0" w:space="0" w:color="auto"/>
                <w:left w:val="none" w:sz="0" w:space="0" w:color="auto"/>
                <w:bottom w:val="none" w:sz="0" w:space="0" w:color="auto"/>
                <w:right w:val="none" w:sz="0" w:space="0" w:color="auto"/>
              </w:divBdr>
              <w:divsChild>
                <w:div w:id="2013951207">
                  <w:marLeft w:val="14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1499</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DML Finance</dc:creator>
  <cp:lastModifiedBy>DML Finance</cp:lastModifiedBy>
  <cp:revision>4</cp:revision>
  <dcterms:created xsi:type="dcterms:W3CDTF">2021-05-30T19:59:00Z</dcterms:created>
  <dcterms:modified xsi:type="dcterms:W3CDTF">2021-07-15T18:49:00Z</dcterms:modified>
</cp:coreProperties>
</file>